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DA" w:rsidRPr="00A175B7" w:rsidRDefault="00D87FDA" w:rsidP="00A1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LEI Nº</w:t>
      </w:r>
      <w:r w:rsidR="00A175B7" w:rsidRPr="00A17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EF6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402</w:t>
      </w:r>
      <w:r w:rsidRPr="00A17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, DE 1</w:t>
      </w:r>
      <w:r w:rsidR="00EF6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</w:t>
      </w:r>
      <w:r w:rsidRPr="00A17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</w:t>
      </w:r>
      <w:r w:rsidR="00EF6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OUTUBRO</w:t>
      </w:r>
      <w:r w:rsidRPr="00A17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2017</w:t>
      </w: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7FDA" w:rsidRPr="00A175B7" w:rsidRDefault="00672DDD" w:rsidP="00A175B7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INSTITUI</w:t>
      </w:r>
      <w:r w:rsidR="00593C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</w:t>
      </w:r>
      <w:r w:rsidR="00D87FDA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PROGRAMA DE DISTRIBUIÇÃO GRATUITA DE UNIFORMES PARA ALUNOS DA REDE PÚBLICA MUNICIPAL DE ENSINO</w:t>
      </w:r>
      <w:r w:rsidR="000A6466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MUNICÍPIO DE BOA ESPERANÇA DO IGUAÇU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ESTADO DO PARANÁ, </w:t>
      </w:r>
      <w:r w:rsidR="00D87FDA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DÁ OUTRAS PROVIDÊNCIAS.</w:t>
      </w:r>
    </w:p>
    <w:p w:rsidR="004F545A" w:rsidRPr="00A175B7" w:rsidRDefault="004F545A" w:rsidP="00A175B7">
      <w:pPr>
        <w:spacing w:after="0" w:line="240" w:lineRule="auto"/>
        <w:ind w:left="22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F6173" w:rsidRPr="00EF6173" w:rsidRDefault="00EF6173" w:rsidP="00EF6173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73">
        <w:rPr>
          <w:rFonts w:ascii="Times New Roman" w:hAnsi="Times New Roman" w:cs="Times New Roman"/>
          <w:b/>
          <w:sz w:val="24"/>
          <w:szCs w:val="24"/>
        </w:rPr>
        <w:t xml:space="preserve">A Câmara Municipal de Vereadores de Boa Esperança do Iguaçu, Estado do Paraná, aprovou, e eu, Evandro Luiz </w:t>
      </w:r>
      <w:proofErr w:type="spellStart"/>
      <w:r w:rsidRPr="00EF6173">
        <w:rPr>
          <w:rFonts w:ascii="Times New Roman" w:hAnsi="Times New Roman" w:cs="Times New Roman"/>
          <w:b/>
          <w:sz w:val="24"/>
          <w:szCs w:val="24"/>
        </w:rPr>
        <w:t>Cecato</w:t>
      </w:r>
      <w:proofErr w:type="spellEnd"/>
      <w:r w:rsidRPr="00EF6173">
        <w:rPr>
          <w:rFonts w:ascii="Times New Roman" w:hAnsi="Times New Roman" w:cs="Times New Roman"/>
          <w:b/>
          <w:sz w:val="24"/>
          <w:szCs w:val="24"/>
        </w:rPr>
        <w:t xml:space="preserve">, Prefeito Municipal, sanciono a </w:t>
      </w:r>
      <w:proofErr w:type="gramStart"/>
      <w:r w:rsidRPr="00EF6173">
        <w:rPr>
          <w:rFonts w:ascii="Times New Roman" w:hAnsi="Times New Roman" w:cs="Times New Roman"/>
          <w:b/>
          <w:sz w:val="24"/>
          <w:szCs w:val="24"/>
        </w:rPr>
        <w:t>seguinte</w:t>
      </w:r>
      <w:proofErr w:type="gramEnd"/>
    </w:p>
    <w:p w:rsidR="00EF6173" w:rsidRPr="00B834BB" w:rsidRDefault="00EF6173" w:rsidP="00EF6173">
      <w:pPr>
        <w:tabs>
          <w:tab w:val="left" w:pos="8820"/>
        </w:tabs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F6173" w:rsidRPr="00EF6173" w:rsidRDefault="00EF6173" w:rsidP="00EF6173">
      <w:pPr>
        <w:tabs>
          <w:tab w:val="left" w:pos="8820"/>
        </w:tabs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73">
        <w:rPr>
          <w:rFonts w:ascii="Times New Roman" w:hAnsi="Times New Roman" w:cs="Times New Roman"/>
          <w:b/>
          <w:sz w:val="24"/>
          <w:szCs w:val="24"/>
        </w:rPr>
        <w:t>L E I</w:t>
      </w:r>
      <w:r w:rsidR="00080F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F6173">
        <w:rPr>
          <w:rFonts w:ascii="Times New Roman" w:hAnsi="Times New Roman" w:cs="Times New Roman"/>
          <w:b/>
          <w:sz w:val="24"/>
          <w:szCs w:val="24"/>
        </w:rPr>
        <w:t>:</w:t>
      </w:r>
    </w:p>
    <w:p w:rsidR="00D87FDA" w:rsidRPr="00B834BB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B834BB">
        <w:rPr>
          <w:rFonts w:ascii="Times New Roman" w:eastAsia="Times New Roman" w:hAnsi="Times New Roman" w:cs="Times New Roman"/>
          <w:sz w:val="12"/>
          <w:szCs w:val="12"/>
          <w:lang w:eastAsia="pt-BR"/>
        </w:rPr>
        <w:t>  </w:t>
      </w:r>
    </w:p>
    <w:p w:rsidR="00BE4098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7D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o Poder Executivo Municipal, autorizado </w:t>
      </w:r>
      <w:proofErr w:type="gramStart"/>
      <w:r w:rsidR="00477D99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="00477D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instituir o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 de Distribuição Gratuita de Uniformes para alunos da Rede Pública Municipal de </w:t>
      </w:r>
      <w:r w:rsid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nsino</w:t>
      </w:r>
      <w:r w:rsidR="00FA57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Boa Esperança do Iguaçu, Estado do Paraná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77D99">
        <w:rPr>
          <w:rFonts w:ascii="Times New Roman" w:eastAsia="Times New Roman" w:hAnsi="Times New Roman" w:cs="Times New Roman"/>
          <w:sz w:val="24"/>
          <w:szCs w:val="24"/>
          <w:lang w:eastAsia="pt-BR"/>
        </w:rPr>
        <w:t>o qual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7D99">
        <w:rPr>
          <w:rFonts w:ascii="Times New Roman" w:eastAsia="Times New Roman" w:hAnsi="Times New Roman" w:cs="Times New Roman"/>
          <w:sz w:val="24"/>
          <w:szCs w:val="24"/>
          <w:lang w:eastAsia="pt-BR"/>
        </w:rPr>
        <w:t>será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executado pela Secretaria Municipal de Educação, deve</w:t>
      </w:r>
      <w:r w:rsidR="00477D99">
        <w:rPr>
          <w:rFonts w:ascii="Times New Roman" w:eastAsia="Times New Roman" w:hAnsi="Times New Roman" w:cs="Times New Roman"/>
          <w:sz w:val="24"/>
          <w:szCs w:val="24"/>
          <w:lang w:eastAsia="pt-BR"/>
        </w:rPr>
        <w:t>ndo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atender às normas e a regularização imposta pela presente Lei.</w:t>
      </w:r>
    </w:p>
    <w:p w:rsidR="00A175B7" w:rsidRPr="00B834BB" w:rsidRDefault="00A175B7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B71F55" w:rsidRPr="00A175B7" w:rsidRDefault="00BE4098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A175B7">
        <w:rPr>
          <w:rFonts w:ascii="Times New Roman" w:hAnsi="Times New Roman" w:cs="Times New Roman"/>
          <w:sz w:val="24"/>
          <w:szCs w:val="24"/>
        </w:rPr>
        <w:t xml:space="preserve"> </w:t>
      </w:r>
      <w:r w:rsidR="00B71F55" w:rsidRPr="00A175B7">
        <w:rPr>
          <w:rFonts w:ascii="Times New Roman" w:hAnsi="Times New Roman" w:cs="Times New Roman"/>
          <w:sz w:val="24"/>
          <w:szCs w:val="24"/>
        </w:rPr>
        <w:t xml:space="preserve">As metas do Programa </w:t>
      </w:r>
      <w:r w:rsidR="00B71F55" w:rsidRPr="00A175B7">
        <w:rPr>
          <w:rFonts w:ascii="Times New Roman" w:hAnsi="Times New Roman" w:cs="Times New Roman"/>
          <w:bCs/>
          <w:sz w:val="24"/>
          <w:szCs w:val="24"/>
        </w:rPr>
        <w:t>de Distribuição Gratuita de Uniformes f</w:t>
      </w:r>
      <w:r w:rsidR="00B71F55" w:rsidRPr="00A175B7">
        <w:rPr>
          <w:rFonts w:ascii="Times New Roman" w:hAnsi="Times New Roman" w:cs="Times New Roman"/>
          <w:sz w:val="24"/>
          <w:szCs w:val="24"/>
        </w:rPr>
        <w:t>icam definidas conforme segue:</w:t>
      </w:r>
    </w:p>
    <w:p w:rsidR="00B71F55" w:rsidRPr="00A175B7" w:rsidRDefault="00B71F55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>I</w:t>
      </w:r>
      <w:r w:rsidR="009925A9" w:rsidRPr="0099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-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Redução da evasão e da repetência escolar;</w:t>
      </w:r>
    </w:p>
    <w:p w:rsidR="00B71F55" w:rsidRPr="00A175B7" w:rsidRDefault="00B71F55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>II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-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Melhoria do rendimento escolar;</w:t>
      </w:r>
    </w:p>
    <w:p w:rsidR="00B71F55" w:rsidRPr="00A175B7" w:rsidRDefault="00B71F55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>III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-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 xml:space="preserve">Melhoria da </w:t>
      </w:r>
      <w:r w:rsidR="00716440" w:rsidRPr="00A175B7">
        <w:rPr>
          <w:rFonts w:ascii="Times New Roman" w:hAnsi="Times New Roman" w:cs="Times New Roman"/>
          <w:sz w:val="24"/>
          <w:szCs w:val="24"/>
        </w:rPr>
        <w:t>autoestima</w:t>
      </w:r>
      <w:r w:rsidRPr="00A175B7">
        <w:rPr>
          <w:rFonts w:ascii="Times New Roman" w:hAnsi="Times New Roman" w:cs="Times New Roman"/>
          <w:sz w:val="24"/>
          <w:szCs w:val="24"/>
        </w:rPr>
        <w:t xml:space="preserve"> do aluno;</w:t>
      </w:r>
    </w:p>
    <w:p w:rsidR="00B71F55" w:rsidRPr="00A175B7" w:rsidRDefault="00B71F55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>IV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-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Melhoria da qualidade de vida e do IDH (Índice de Desenvolvimento</w:t>
      </w:r>
      <w:r w:rsidR="00084E5C" w:rsidRP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Humano);</w:t>
      </w:r>
    </w:p>
    <w:p w:rsidR="00B71F55" w:rsidRPr="00A175B7" w:rsidRDefault="00B71F55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>V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-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Propiciar a socialização e integração igualitária de todos os alunos;</w:t>
      </w:r>
    </w:p>
    <w:p w:rsidR="00406798" w:rsidRPr="00A175B7" w:rsidRDefault="00B71F55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>VI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-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Elevação do IDEB (Índice de Desenvolvimento da Educação</w:t>
      </w:r>
      <w:r w:rsidR="00084E5C" w:rsidRP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Básica);</w:t>
      </w:r>
    </w:p>
    <w:p w:rsidR="00B71F55" w:rsidRPr="00A175B7" w:rsidRDefault="00B71F55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>VII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-</w:t>
      </w:r>
      <w:r w:rsidR="009925A9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Proteção soc</w:t>
      </w:r>
      <w:r w:rsidR="00406798" w:rsidRPr="00A175B7">
        <w:rPr>
          <w:rFonts w:ascii="Times New Roman" w:hAnsi="Times New Roman" w:cs="Times New Roman"/>
          <w:sz w:val="24"/>
          <w:szCs w:val="24"/>
        </w:rPr>
        <w:t>ial da criança e do adolescente.</w:t>
      </w:r>
    </w:p>
    <w:p w:rsidR="00B220F2" w:rsidRPr="00B834BB" w:rsidRDefault="00B220F2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220F2" w:rsidRPr="00A175B7" w:rsidRDefault="00B220F2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B7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A175B7">
        <w:rPr>
          <w:rFonts w:ascii="Times New Roman" w:hAnsi="Times New Roman" w:cs="Times New Roman"/>
          <w:sz w:val="24"/>
          <w:szCs w:val="24"/>
        </w:rPr>
        <w:t xml:space="preserve">- O cadastramento dos beneficiários, execução, avaliação e acompanhamento do Programa </w:t>
      </w:r>
      <w:r w:rsidRPr="00A175B7">
        <w:rPr>
          <w:rFonts w:ascii="Times New Roman" w:hAnsi="Times New Roman" w:cs="Times New Roman"/>
          <w:bCs/>
          <w:sz w:val="24"/>
          <w:szCs w:val="24"/>
        </w:rPr>
        <w:t xml:space="preserve">referente </w:t>
      </w:r>
      <w:r w:rsidR="00804E10" w:rsidRPr="00A175B7">
        <w:rPr>
          <w:rFonts w:ascii="Times New Roman" w:hAnsi="Times New Roman" w:cs="Times New Roman"/>
          <w:bCs/>
          <w:sz w:val="24"/>
          <w:szCs w:val="24"/>
        </w:rPr>
        <w:t>à</w:t>
      </w:r>
      <w:r w:rsidRPr="00A175B7">
        <w:rPr>
          <w:rFonts w:ascii="Times New Roman" w:hAnsi="Times New Roman" w:cs="Times New Roman"/>
          <w:bCs/>
          <w:sz w:val="24"/>
          <w:szCs w:val="24"/>
        </w:rPr>
        <w:t xml:space="preserve"> Distribuição de Uniforme Gratuito</w:t>
      </w:r>
      <w:r w:rsidRPr="00A175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75B7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A175B7">
        <w:rPr>
          <w:rFonts w:ascii="Times New Roman" w:hAnsi="Times New Roman" w:cs="Times New Roman"/>
          <w:sz w:val="24"/>
          <w:szCs w:val="24"/>
        </w:rPr>
        <w:t xml:space="preserve"> de responsabilidade da </w:t>
      </w:r>
      <w:r w:rsidRPr="00A175B7">
        <w:rPr>
          <w:rFonts w:ascii="Times New Roman" w:hAnsi="Times New Roman" w:cs="Times New Roman"/>
          <w:b/>
          <w:bCs/>
          <w:sz w:val="24"/>
          <w:szCs w:val="24"/>
        </w:rPr>
        <w:t>Secretaria Municipal de Educação e Cultura</w:t>
      </w:r>
      <w:r w:rsidRPr="00A175B7">
        <w:rPr>
          <w:rFonts w:ascii="Times New Roman" w:hAnsi="Times New Roman" w:cs="Times New Roman"/>
          <w:sz w:val="24"/>
          <w:szCs w:val="24"/>
        </w:rPr>
        <w:t>, de acordo com os critérios que seguem:</w:t>
      </w:r>
    </w:p>
    <w:p w:rsidR="00A175B7" w:rsidRPr="00A175B7" w:rsidRDefault="00A175B7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220F2" w:rsidRPr="00A175B7" w:rsidRDefault="00B220F2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>I</w:t>
      </w:r>
      <w:r w:rsidRPr="00A175B7">
        <w:rPr>
          <w:rFonts w:ascii="Times New Roman" w:hAnsi="Times New Roman" w:cs="Times New Roman"/>
          <w:sz w:val="24"/>
          <w:szCs w:val="24"/>
        </w:rPr>
        <w:t xml:space="preserve"> – Serão beneficiados todos os alunos matriculados e cursando Educação Básica, compreendendo o Ensino Infantil, as séries iniciais do Ensino Fundamental da Rede Municipal do Município de Boa Esperança do Iguaçu;</w:t>
      </w:r>
    </w:p>
    <w:p w:rsidR="00B220F2" w:rsidRPr="00A175B7" w:rsidRDefault="00B220F2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>II</w:t>
      </w:r>
      <w:r w:rsidRPr="00A175B7">
        <w:rPr>
          <w:rFonts w:ascii="Times New Roman" w:hAnsi="Times New Roman" w:cs="Times New Roman"/>
          <w:sz w:val="24"/>
          <w:szCs w:val="24"/>
        </w:rPr>
        <w:t xml:space="preserve"> – Os alunos beneficiados deverão estar regula</w:t>
      </w:r>
      <w:r w:rsidR="00A175B7">
        <w:rPr>
          <w:rFonts w:ascii="Times New Roman" w:hAnsi="Times New Roman" w:cs="Times New Roman"/>
          <w:sz w:val="24"/>
          <w:szCs w:val="24"/>
        </w:rPr>
        <w:t>r</w:t>
      </w:r>
      <w:r w:rsidRPr="00A175B7">
        <w:rPr>
          <w:rFonts w:ascii="Times New Roman" w:hAnsi="Times New Roman" w:cs="Times New Roman"/>
          <w:sz w:val="24"/>
          <w:szCs w:val="24"/>
        </w:rPr>
        <w:t>mente matriculados e</w:t>
      </w:r>
      <w:r w:rsidR="00406E06" w:rsidRP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cursando a Educação Básica, compreendendo o Ensino Infantil, as séries</w:t>
      </w:r>
      <w:r w:rsidR="00406E06" w:rsidRP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iniciais do Ensino Fundamental das Escolas</w:t>
      </w:r>
      <w:r w:rsidR="00406E06" w:rsidRP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públicas da Rede Municipal</w:t>
      </w:r>
      <w:r w:rsidR="00406E06" w:rsidRPr="00A175B7">
        <w:rPr>
          <w:rFonts w:ascii="Times New Roman" w:hAnsi="Times New Roman" w:cs="Times New Roman"/>
          <w:sz w:val="24"/>
          <w:szCs w:val="24"/>
        </w:rPr>
        <w:t xml:space="preserve"> de Boa Esperança do Iguaçu</w:t>
      </w:r>
      <w:r w:rsidRPr="00A175B7">
        <w:rPr>
          <w:rFonts w:ascii="Times New Roman" w:hAnsi="Times New Roman" w:cs="Times New Roman"/>
          <w:sz w:val="24"/>
          <w:szCs w:val="24"/>
        </w:rPr>
        <w:t>, com</w:t>
      </w:r>
      <w:r w:rsidR="00406E06" w:rsidRPr="00A175B7">
        <w:rPr>
          <w:rFonts w:ascii="Times New Roman" w:hAnsi="Times New Roman" w:cs="Times New Roman"/>
          <w:sz w:val="24"/>
          <w:szCs w:val="24"/>
        </w:rPr>
        <w:t xml:space="preserve"> frequência</w:t>
      </w:r>
      <w:r w:rsidRPr="00A175B7">
        <w:rPr>
          <w:rFonts w:ascii="Times New Roman" w:hAnsi="Times New Roman" w:cs="Times New Roman"/>
          <w:sz w:val="24"/>
          <w:szCs w:val="24"/>
        </w:rPr>
        <w:t xml:space="preserve"> escolar igual ou superior a 85% (oitenta e cinco por cento);</w:t>
      </w:r>
    </w:p>
    <w:p w:rsidR="00B220F2" w:rsidRPr="00A175B7" w:rsidRDefault="00B220F2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A175B7">
        <w:rPr>
          <w:rFonts w:ascii="Times New Roman" w:hAnsi="Times New Roman" w:cs="Times New Roman"/>
          <w:sz w:val="24"/>
          <w:szCs w:val="24"/>
        </w:rPr>
        <w:t xml:space="preserve">– Caberá a Secretaria Municipal de Educação </w:t>
      </w:r>
      <w:r w:rsidR="00406E06" w:rsidRPr="00A175B7">
        <w:rPr>
          <w:rFonts w:ascii="Times New Roman" w:hAnsi="Times New Roman" w:cs="Times New Roman"/>
          <w:sz w:val="24"/>
          <w:szCs w:val="24"/>
        </w:rPr>
        <w:t xml:space="preserve">e Cultura </w:t>
      </w:r>
      <w:r w:rsidRPr="00A175B7">
        <w:rPr>
          <w:rFonts w:ascii="Times New Roman" w:hAnsi="Times New Roman" w:cs="Times New Roman"/>
          <w:sz w:val="24"/>
          <w:szCs w:val="24"/>
        </w:rPr>
        <w:t>informar semestralmente, ou</w:t>
      </w:r>
      <w:r w:rsidR="00406E06" w:rsidRP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 xml:space="preserve">quando solicitado, a </w:t>
      </w:r>
      <w:r w:rsidR="00406E06" w:rsidRPr="00A175B7">
        <w:rPr>
          <w:rFonts w:ascii="Times New Roman" w:hAnsi="Times New Roman" w:cs="Times New Roman"/>
          <w:sz w:val="24"/>
          <w:szCs w:val="24"/>
        </w:rPr>
        <w:t xml:space="preserve">frequência </w:t>
      </w:r>
      <w:r w:rsidRPr="00A175B7">
        <w:rPr>
          <w:rFonts w:ascii="Times New Roman" w:hAnsi="Times New Roman" w:cs="Times New Roman"/>
          <w:sz w:val="24"/>
          <w:szCs w:val="24"/>
        </w:rPr>
        <w:t>e o rendimento escolar dos alunos beneficiados pelo Programa;</w:t>
      </w:r>
    </w:p>
    <w:p w:rsidR="00B220F2" w:rsidRDefault="00B220F2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A9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A175B7">
        <w:rPr>
          <w:rFonts w:ascii="Times New Roman" w:hAnsi="Times New Roman" w:cs="Times New Roman"/>
          <w:sz w:val="24"/>
          <w:szCs w:val="24"/>
        </w:rPr>
        <w:t xml:space="preserve">– Será acompanhado e avaliado pela Secretaria Municipal de </w:t>
      </w:r>
      <w:r w:rsidR="00406E06" w:rsidRPr="00A175B7">
        <w:rPr>
          <w:rFonts w:ascii="Times New Roman" w:hAnsi="Times New Roman" w:cs="Times New Roman"/>
          <w:sz w:val="24"/>
          <w:szCs w:val="24"/>
        </w:rPr>
        <w:t xml:space="preserve">Educação e Cultura </w:t>
      </w:r>
      <w:r w:rsidRPr="00A175B7">
        <w:rPr>
          <w:rFonts w:ascii="Times New Roman" w:hAnsi="Times New Roman" w:cs="Times New Roman"/>
          <w:sz w:val="24"/>
          <w:szCs w:val="24"/>
        </w:rPr>
        <w:t xml:space="preserve">a </w:t>
      </w:r>
      <w:r w:rsidR="00406E06" w:rsidRPr="00A175B7">
        <w:rPr>
          <w:rFonts w:ascii="Times New Roman" w:hAnsi="Times New Roman" w:cs="Times New Roman"/>
          <w:sz w:val="24"/>
          <w:szCs w:val="24"/>
        </w:rPr>
        <w:t>frequência</w:t>
      </w:r>
      <w:r w:rsidRPr="00A175B7">
        <w:rPr>
          <w:rFonts w:ascii="Times New Roman" w:hAnsi="Times New Roman" w:cs="Times New Roman"/>
          <w:sz w:val="24"/>
          <w:szCs w:val="24"/>
        </w:rPr>
        <w:t xml:space="preserve"> e o rendimento escolar, dos alunos beneficiados, para</w:t>
      </w:r>
      <w:r w:rsidR="0092323A" w:rsidRPr="00A175B7">
        <w:rPr>
          <w:rFonts w:ascii="Times New Roman" w:hAnsi="Times New Roman" w:cs="Times New Roman"/>
          <w:sz w:val="24"/>
          <w:szCs w:val="24"/>
        </w:rPr>
        <w:t xml:space="preserve"> </w:t>
      </w:r>
      <w:r w:rsidRPr="00A175B7">
        <w:rPr>
          <w:rFonts w:ascii="Times New Roman" w:hAnsi="Times New Roman" w:cs="Times New Roman"/>
          <w:sz w:val="24"/>
          <w:szCs w:val="24"/>
        </w:rPr>
        <w:t>aferição dos resultados do Programa, de acordo com as metas desta Lei.</w:t>
      </w:r>
    </w:p>
    <w:p w:rsidR="00A175B7" w:rsidRPr="00B834BB" w:rsidRDefault="00A175B7" w:rsidP="00A1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D87FDA" w:rsidRPr="00A175B7" w:rsidRDefault="0092323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</w:t>
      </w:r>
      <w:r w:rsidR="00D87FDA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="00D87FDA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D87FD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uniforme escolar de que trata o </w:t>
      </w:r>
      <w:r w:rsidR="00D87FDA" w:rsidRPr="00A175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caput </w:t>
      </w:r>
      <w:r w:rsidR="00D87FD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deste artigo será composto de, no mínimo:</w:t>
      </w: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2 (duas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camisetas manga curta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1 (uma) calça;</w:t>
      </w:r>
    </w:p>
    <w:p w:rsidR="00D87FDA" w:rsidRDefault="004F545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  <w:r w:rsidR="00D87FDA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="00A175B7" w:rsidRPr="00A175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="00D87FD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1 (uma) bermuda;</w:t>
      </w:r>
    </w:p>
    <w:p w:rsidR="00A175B7" w:rsidRDefault="00A175B7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01 (uma) mochila escolar.</w:t>
      </w:r>
    </w:p>
    <w:p w:rsidR="00672DDD" w:rsidRPr="00A175B7" w:rsidRDefault="00672DDD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</w:t>
      </w:r>
      <w:r w:rsidR="00804E10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adotados os padrões especificados 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pelo Comitê Municipal de Acompanhamento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relação às peças que compõem o uniforme escolar, considerando:</w:t>
      </w: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Cores;</w:t>
      </w: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Modelo;</w:t>
      </w: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Desenho detalhado de todas </w:t>
      </w:r>
      <w:r w:rsidR="001C78A9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as peças que compõem o uniforme.</w:t>
      </w:r>
    </w:p>
    <w:p w:rsidR="00A175B7" w:rsidRPr="00B834BB" w:rsidRDefault="00A175B7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t-BR"/>
        </w:rPr>
      </w:pPr>
    </w:p>
    <w:p w:rsidR="001C78A9" w:rsidRPr="00A175B7" w:rsidRDefault="001C78A9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– </w:t>
      </w:r>
      <w:r w:rsidRPr="00A175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Qualquer definição referente ao Uniforme Escolar será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 deliberação do Comitê, cuja decisão deverá ocorrer em reunião previamente convocada para este fim e registrada em ata, ressaltando que </w:t>
      </w:r>
      <w:proofErr w:type="gramStart"/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qualquer modificação referente ao Uniforme Escolar se darão</w:t>
      </w:r>
      <w:proofErr w:type="gramEnd"/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Decreto do Prefeito Municipal.</w:t>
      </w:r>
    </w:p>
    <w:p w:rsidR="00A175B7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A175B7">
        <w:rPr>
          <w:rFonts w:ascii="Times New Roman" w:eastAsia="Times New Roman" w:hAnsi="Times New Roman" w:cs="Times New Roman"/>
          <w:sz w:val="12"/>
          <w:szCs w:val="12"/>
          <w:lang w:eastAsia="pt-BR"/>
        </w:rPr>
        <w:t> </w:t>
      </w: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804E10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scola e 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 Municipa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Educação Infantil – CMEI - deverão adotar </w:t>
      </w:r>
      <w:r w:rsidR="001861AE">
        <w:rPr>
          <w:rFonts w:ascii="Times New Roman" w:eastAsia="Times New Roman" w:hAnsi="Times New Roman" w:cs="Times New Roman"/>
          <w:sz w:val="24"/>
          <w:szCs w:val="24"/>
          <w:lang w:eastAsia="pt-BR"/>
        </w:rPr>
        <w:t>o uniforme padronizado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175B7" w:rsidRPr="00B834BB" w:rsidRDefault="00A175B7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t-BR"/>
        </w:rPr>
      </w:pP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escola e 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 Municipa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Educação Infantil - CMEI, através de seu Regimento Interno, normatizarão o uso do uniforme, não podendo submeter o aluno a qualquer constrangimento em decorrência do mesmo.</w:t>
      </w:r>
    </w:p>
    <w:p w:rsidR="00A175B7" w:rsidRPr="00B834BB" w:rsidRDefault="00A175B7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t-BR"/>
        </w:rPr>
      </w:pP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804E10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Boa Esperança do Iguaçu</w:t>
      </w:r>
      <w:r w:rsid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do Paraná,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deverá, no último trimestre de cada ano letivo, encaminhar processo licitatório para aquisição dos kits, de forma a atender as necessidades da demanda no início do período letivo</w:t>
      </w:r>
      <w:r w:rsidR="00804E10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, observando-se a previsão orçamentária</w:t>
      </w:r>
      <w:r w:rsidR="004924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disponibilidade financeira do Município.</w:t>
      </w:r>
    </w:p>
    <w:p w:rsidR="00A175B7" w:rsidRPr="00B834BB" w:rsidRDefault="00A175B7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t-BR"/>
        </w:rPr>
      </w:pP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início do período letivo será realizada</w:t>
      </w:r>
      <w:r w:rsidR="009925A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Secretaria Municipal de Educação 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Cultura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conjunto com as unidades de ensino, a verificação dos tamanhos dos uniformes, de forma a proceder </w:t>
      </w:r>
      <w:proofErr w:type="gramStart"/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solicitação de empenho para aquisição.</w:t>
      </w:r>
    </w:p>
    <w:p w:rsidR="00A175B7" w:rsidRPr="00B834BB" w:rsidRDefault="00A175B7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t-BR"/>
        </w:rPr>
      </w:pP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804E10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criado o Comitê Municipal de Acompanhamento para execução do Programa Municipal de distribuição gratuita de uniformes para alunos da Rede Pública Municipal de Ensino de 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Boa Esperança do Iguaçu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será normatizado por ato próprio quanto à sua atuação e nomeado por Decreto Municipal, com mandato de dois anos.</w:t>
      </w:r>
    </w:p>
    <w:p w:rsidR="00A175B7" w:rsidRPr="00B834BB" w:rsidRDefault="00A175B7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t-BR"/>
        </w:rPr>
      </w:pP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Comitê Municipal a que se refere o </w:t>
      </w:r>
      <w:r w:rsidRPr="00A175B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composto de:</w:t>
      </w:r>
    </w:p>
    <w:p w:rsidR="00672DDD" w:rsidRPr="00B834BB" w:rsidRDefault="00672DDD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4F545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A175B7"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 Dois representantes titulares e suplentes, da Secretaria Municipal de Educação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Cultura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F545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</w:t>
      </w:r>
      <w:r w:rsid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 Um representante titular e suplente do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Diretores das Escolas Públicas Municipais de </w:t>
      </w:r>
      <w:r w:rsidR="004F545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Boa Esperança do Iguaçu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F545A" w:rsidRPr="00A175B7" w:rsidRDefault="004F545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D87FDA"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</w:t>
      </w:r>
      <w:r w:rsid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D87FD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 Um representante titular e suplente dos Coordenadores Administrativos e Pedagógicos do Centro Municipa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D87FDA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Educação Infantil;</w:t>
      </w:r>
    </w:p>
    <w:p w:rsidR="004F545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</w:t>
      </w:r>
      <w:r w:rsid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 Um representante titular e suplente do Conselho Municipal de Educação.</w:t>
      </w:r>
    </w:p>
    <w:p w:rsidR="00A175B7" w:rsidRPr="00B834BB" w:rsidRDefault="00A175B7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385537" w:rsidRPr="00A175B7" w:rsidRDefault="00385537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804E10"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O kit de uniforme escolar recebido é de responsabilidade exclusiva dos pais, de quem detém a guarda do aluno ou de alunos adultos maiores de idade, ficando a definição acerca de sua eventual reposição a partir de critérios estabelecidos pela Secretaria Municipal de Educação e Cultura.</w:t>
      </w:r>
    </w:p>
    <w:p w:rsidR="00891CAB" w:rsidRPr="00B834BB" w:rsidRDefault="00891CAB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891CAB" w:rsidRDefault="00891CAB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804E10" w:rsidRPr="00A175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</w:t>
      </w:r>
      <w:r w:rsidR="009925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gramStart"/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Programa de Distribuição Gratuita de Uniforme Escolar é de competência da Secretaria Municipal de Educação e Cultura que, por meio de Instrução Normativa, estabelecerá o cronograma de distribuição.</w:t>
      </w:r>
    </w:p>
    <w:p w:rsidR="009925A9" w:rsidRPr="00B834BB" w:rsidRDefault="009925A9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D87FDA" w:rsidRPr="00A175B7" w:rsidRDefault="00D87FDA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804E10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</w:t>
      </w:r>
      <w:r w:rsidR="009925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para atender ao programa previsto por esta Lei</w:t>
      </w:r>
      <w:proofErr w:type="gramStart"/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será</w:t>
      </w:r>
      <w:proofErr w:type="gramEnd"/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proveniente de dotações orçamentárias previstas na Lei Orçamentária Anual de cada exercício financeiro.</w:t>
      </w:r>
    </w:p>
    <w:p w:rsidR="009925A9" w:rsidRPr="00B834BB" w:rsidRDefault="009925A9" w:rsidP="00A1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t-BR"/>
        </w:rPr>
      </w:pPr>
    </w:p>
    <w:p w:rsidR="00C73F34" w:rsidRPr="00A175B7" w:rsidRDefault="00D87FDA" w:rsidP="00A1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804E10" w:rsidRPr="00A175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="009925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entrará em vigor na data de sua publicação</w:t>
      </w:r>
      <w:r w:rsidR="00C73F34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925A9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revogando-se demais disposições em contrário</w:t>
      </w:r>
      <w:r w:rsidR="00C73F34" w:rsidRPr="00A175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834BB" w:rsidRDefault="00B834BB" w:rsidP="001861AE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B834BB" w:rsidRDefault="00B834BB" w:rsidP="001861AE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B834BB" w:rsidRDefault="00B834BB" w:rsidP="001861AE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1861AE" w:rsidRPr="001836EF" w:rsidRDefault="001861AE" w:rsidP="001861AE">
      <w:pPr>
        <w:pStyle w:val="paragraph"/>
        <w:spacing w:before="0" w:beforeAutospacing="0" w:after="0" w:afterAutospacing="0"/>
        <w:ind w:left="567"/>
        <w:jc w:val="both"/>
        <w:textAlignment w:val="baseline"/>
      </w:pPr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Gabinete do Executivo Municipal de Boa Esperança do Iguaçu, </w:t>
      </w:r>
      <w:r>
        <w:rPr>
          <w:rStyle w:val="normaltextrun"/>
          <w:b/>
          <w:bCs/>
          <w:color w:val="000000"/>
          <w:shd w:val="clear" w:color="auto" w:fill="FFFFFF"/>
        </w:rPr>
        <w:t>Estado do Paraná</w:t>
      </w:r>
      <w:r w:rsidRPr="001836EF">
        <w:rPr>
          <w:rStyle w:val="normaltextrun"/>
          <w:b/>
          <w:bCs/>
          <w:color w:val="000000"/>
          <w:shd w:val="clear" w:color="auto" w:fill="FFFFFF"/>
        </w:rPr>
        <w:t>, ao</w:t>
      </w:r>
      <w:r>
        <w:rPr>
          <w:rStyle w:val="normaltextrun"/>
          <w:b/>
          <w:bCs/>
          <w:color w:val="000000"/>
          <w:shd w:val="clear" w:color="auto" w:fill="FFFFFF"/>
        </w:rPr>
        <w:t xml:space="preserve">s </w:t>
      </w:r>
      <w:proofErr w:type="gramStart"/>
      <w:r w:rsidR="006C1C56">
        <w:rPr>
          <w:rStyle w:val="normaltextrun"/>
          <w:b/>
          <w:bCs/>
          <w:color w:val="000000"/>
          <w:shd w:val="clear" w:color="auto" w:fill="FFFFFF"/>
        </w:rPr>
        <w:t>d</w:t>
      </w:r>
      <w:r w:rsidR="00B834BB">
        <w:rPr>
          <w:rStyle w:val="normaltextrun"/>
          <w:b/>
          <w:bCs/>
          <w:color w:val="000000"/>
          <w:shd w:val="clear" w:color="auto" w:fill="FFFFFF"/>
        </w:rPr>
        <w:t>ez</w:t>
      </w:r>
      <w:proofErr w:type="gramEnd"/>
      <w:r w:rsidR="00B834BB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proofErr w:type="gramStart"/>
      <w:r w:rsidRPr="001836EF">
        <w:rPr>
          <w:rStyle w:val="normaltextrun"/>
          <w:b/>
          <w:bCs/>
          <w:color w:val="000000"/>
          <w:shd w:val="clear" w:color="auto" w:fill="FFFFFF"/>
        </w:rPr>
        <w:t>dia</w:t>
      </w:r>
      <w:r w:rsidR="006C1C56">
        <w:rPr>
          <w:rStyle w:val="normaltextrun"/>
          <w:b/>
          <w:bCs/>
          <w:color w:val="000000"/>
          <w:shd w:val="clear" w:color="auto" w:fill="FFFFFF"/>
        </w:rPr>
        <w:t>s</w:t>
      </w:r>
      <w:proofErr w:type="gramEnd"/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 do mês de </w:t>
      </w:r>
      <w:r w:rsidR="00B834BB">
        <w:rPr>
          <w:rStyle w:val="normaltextrun"/>
          <w:b/>
          <w:bCs/>
          <w:color w:val="000000"/>
          <w:shd w:val="clear" w:color="auto" w:fill="FFFFFF"/>
        </w:rPr>
        <w:t>outubro</w:t>
      </w:r>
      <w:r w:rsidRPr="001836EF">
        <w:rPr>
          <w:rStyle w:val="normaltextrun"/>
          <w:b/>
          <w:bCs/>
          <w:color w:val="000000"/>
          <w:shd w:val="clear" w:color="auto" w:fill="FFFFFF"/>
        </w:rPr>
        <w:t xml:space="preserve"> de dois mil e </w:t>
      </w:r>
      <w:r>
        <w:rPr>
          <w:rStyle w:val="normaltextrun"/>
          <w:b/>
          <w:bCs/>
          <w:color w:val="000000"/>
          <w:shd w:val="clear" w:color="auto" w:fill="FFFFFF"/>
        </w:rPr>
        <w:t>dezessete</w:t>
      </w:r>
      <w:r w:rsidRPr="001836EF">
        <w:rPr>
          <w:rStyle w:val="normaltextrun"/>
          <w:b/>
          <w:bCs/>
          <w:color w:val="000000"/>
          <w:shd w:val="clear" w:color="auto" w:fill="FFFFFF"/>
        </w:rPr>
        <w:t>.</w:t>
      </w:r>
      <w:r w:rsidRPr="001836EF">
        <w:rPr>
          <w:rStyle w:val="eop"/>
        </w:rPr>
        <w:t> </w:t>
      </w:r>
    </w:p>
    <w:p w:rsidR="001861AE" w:rsidRDefault="001861AE" w:rsidP="001861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836EF">
        <w:rPr>
          <w:rStyle w:val="eop"/>
        </w:rPr>
        <w:t> </w:t>
      </w:r>
    </w:p>
    <w:p w:rsidR="006C1C56" w:rsidRPr="001836EF" w:rsidRDefault="006C1C56" w:rsidP="001861AE">
      <w:pPr>
        <w:pStyle w:val="paragraph"/>
        <w:spacing w:before="0" w:beforeAutospacing="0" w:after="0" w:afterAutospacing="0"/>
        <w:jc w:val="both"/>
        <w:textAlignment w:val="baseline"/>
      </w:pPr>
    </w:p>
    <w:p w:rsidR="001861AE" w:rsidRDefault="001861AE" w:rsidP="001861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836EF">
        <w:rPr>
          <w:rStyle w:val="eop"/>
        </w:rPr>
        <w:t> </w:t>
      </w:r>
    </w:p>
    <w:p w:rsidR="001861AE" w:rsidRDefault="001861AE" w:rsidP="001861A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1861AE" w:rsidRPr="001836EF" w:rsidRDefault="001861AE" w:rsidP="001861AE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1836EF">
        <w:rPr>
          <w:rStyle w:val="normaltextrun"/>
          <w:b/>
          <w:bCs/>
          <w:color w:val="000000"/>
          <w:shd w:val="clear" w:color="auto" w:fill="FFFFFF"/>
        </w:rPr>
        <w:t>E</w:t>
      </w:r>
      <w:r>
        <w:rPr>
          <w:rStyle w:val="normaltextrun"/>
          <w:b/>
          <w:bCs/>
          <w:color w:val="000000"/>
          <w:shd w:val="clear" w:color="auto" w:fill="FFFFFF"/>
        </w:rPr>
        <w:t>VANDRO LUIZ CECATO</w:t>
      </w:r>
      <w:r w:rsidRPr="001836EF">
        <w:rPr>
          <w:rStyle w:val="eop"/>
        </w:rPr>
        <w:t> </w:t>
      </w:r>
    </w:p>
    <w:p w:rsidR="001861AE" w:rsidRDefault="001861AE" w:rsidP="001861A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 w:rsidRPr="001836EF">
        <w:rPr>
          <w:rStyle w:val="normaltextrun"/>
          <w:b/>
          <w:bCs/>
          <w:color w:val="000000"/>
          <w:shd w:val="clear" w:color="auto" w:fill="FFFFFF"/>
        </w:rPr>
        <w:t>Prefeito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                                    </w:t>
      </w:r>
    </w:p>
    <w:p w:rsidR="001861AE" w:rsidRDefault="001861AE" w:rsidP="001861A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B834BB" w:rsidRDefault="00B834BB" w:rsidP="001861A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B834BB" w:rsidRDefault="00B834BB" w:rsidP="001861A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B834BB" w:rsidRDefault="00B834BB" w:rsidP="001861A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Registre-se; Publique-se;</w:t>
      </w:r>
    </w:p>
    <w:p w:rsidR="00B834BB" w:rsidRDefault="00B834BB" w:rsidP="001861A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Cumpra-se.</w:t>
      </w:r>
    </w:p>
    <w:sectPr w:rsidR="00B834BB" w:rsidSect="00A175B7">
      <w:pgSz w:w="11906" w:h="16838"/>
      <w:pgMar w:top="2155" w:right="73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99" w:rsidRDefault="00477D99" w:rsidP="00D87FDA">
      <w:pPr>
        <w:spacing w:after="0" w:line="240" w:lineRule="auto"/>
      </w:pPr>
      <w:r>
        <w:separator/>
      </w:r>
    </w:p>
  </w:endnote>
  <w:endnote w:type="continuationSeparator" w:id="0">
    <w:p w:rsidR="00477D99" w:rsidRDefault="00477D99" w:rsidP="00D8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99" w:rsidRDefault="00477D99" w:rsidP="00D87FDA">
      <w:pPr>
        <w:spacing w:after="0" w:line="240" w:lineRule="auto"/>
      </w:pPr>
      <w:r>
        <w:separator/>
      </w:r>
    </w:p>
  </w:footnote>
  <w:footnote w:type="continuationSeparator" w:id="0">
    <w:p w:rsidR="00477D99" w:rsidRDefault="00477D99" w:rsidP="00D8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5CBC"/>
    <w:multiLevelType w:val="multilevel"/>
    <w:tmpl w:val="D658AC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DCF6F1B"/>
    <w:multiLevelType w:val="multilevel"/>
    <w:tmpl w:val="6C6A81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6031E7"/>
    <w:multiLevelType w:val="multilevel"/>
    <w:tmpl w:val="61E4BB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75F15BC"/>
    <w:multiLevelType w:val="multilevel"/>
    <w:tmpl w:val="05724B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ABA2BA7"/>
    <w:multiLevelType w:val="multilevel"/>
    <w:tmpl w:val="BF5A82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CF9298E"/>
    <w:multiLevelType w:val="multilevel"/>
    <w:tmpl w:val="D0AE4B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203497B"/>
    <w:multiLevelType w:val="multilevel"/>
    <w:tmpl w:val="6C7C2A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DA"/>
    <w:rsid w:val="00080F37"/>
    <w:rsid w:val="00084E5C"/>
    <w:rsid w:val="00092F2B"/>
    <w:rsid w:val="000A6466"/>
    <w:rsid w:val="001861AE"/>
    <w:rsid w:val="00193AAD"/>
    <w:rsid w:val="001C78A9"/>
    <w:rsid w:val="001D0E6D"/>
    <w:rsid w:val="00385537"/>
    <w:rsid w:val="00406798"/>
    <w:rsid w:val="00406E06"/>
    <w:rsid w:val="00477D99"/>
    <w:rsid w:val="004924A7"/>
    <w:rsid w:val="004F545A"/>
    <w:rsid w:val="00510AC6"/>
    <w:rsid w:val="00593CF8"/>
    <w:rsid w:val="00672DDD"/>
    <w:rsid w:val="006C1C56"/>
    <w:rsid w:val="00716440"/>
    <w:rsid w:val="00754CB8"/>
    <w:rsid w:val="00804E10"/>
    <w:rsid w:val="00891CAB"/>
    <w:rsid w:val="0092323A"/>
    <w:rsid w:val="009925A9"/>
    <w:rsid w:val="00A175B7"/>
    <w:rsid w:val="00AF3F8C"/>
    <w:rsid w:val="00B220F2"/>
    <w:rsid w:val="00B71F55"/>
    <w:rsid w:val="00B834BB"/>
    <w:rsid w:val="00BA1320"/>
    <w:rsid w:val="00BE4098"/>
    <w:rsid w:val="00C51631"/>
    <w:rsid w:val="00C73F34"/>
    <w:rsid w:val="00CB36C7"/>
    <w:rsid w:val="00D87FDA"/>
    <w:rsid w:val="00E01FB1"/>
    <w:rsid w:val="00EF6173"/>
    <w:rsid w:val="00F80CFE"/>
    <w:rsid w:val="00F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DA"/>
  </w:style>
  <w:style w:type="paragraph" w:styleId="Ttulo1">
    <w:name w:val="heading 1"/>
    <w:basedOn w:val="Normal"/>
    <w:next w:val="Normal"/>
    <w:link w:val="Ttulo1Char"/>
    <w:qFormat/>
    <w:rsid w:val="001861AE"/>
    <w:pPr>
      <w:keepNext/>
      <w:numPr>
        <w:numId w:val="8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1861AE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1861AE"/>
    <w:pPr>
      <w:keepNext/>
      <w:numPr>
        <w:ilvl w:val="2"/>
        <w:numId w:val="8"/>
      </w:numPr>
      <w:suppressAutoHyphens/>
      <w:spacing w:after="0" w:line="240" w:lineRule="auto"/>
      <w:ind w:left="5664" w:firstLine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1861AE"/>
    <w:pPr>
      <w:keepNext/>
      <w:numPr>
        <w:ilvl w:val="3"/>
        <w:numId w:val="8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1861AE"/>
    <w:pPr>
      <w:keepNext/>
      <w:numPr>
        <w:ilvl w:val="4"/>
        <w:numId w:val="8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1861AE"/>
    <w:pPr>
      <w:keepNext/>
      <w:numPr>
        <w:ilvl w:val="5"/>
        <w:numId w:val="8"/>
      </w:numPr>
      <w:suppressAutoHyphens/>
      <w:spacing w:after="0" w:line="240" w:lineRule="auto"/>
      <w:ind w:left="0" w:firstLine="360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1861AE"/>
    <w:pPr>
      <w:keepNext/>
      <w:numPr>
        <w:ilvl w:val="6"/>
        <w:numId w:val="8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1861AE"/>
    <w:pPr>
      <w:keepNext/>
      <w:numPr>
        <w:ilvl w:val="7"/>
        <w:numId w:val="8"/>
      </w:numPr>
      <w:suppressAutoHyphens/>
      <w:spacing w:after="0" w:line="240" w:lineRule="auto"/>
      <w:ind w:left="0" w:firstLine="3402"/>
      <w:jc w:val="both"/>
      <w:outlineLvl w:val="7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1861AE"/>
    <w:pPr>
      <w:keepNext/>
      <w:numPr>
        <w:ilvl w:val="8"/>
        <w:numId w:val="8"/>
      </w:numPr>
      <w:suppressAutoHyphens/>
      <w:spacing w:after="0" w:line="240" w:lineRule="auto"/>
      <w:ind w:left="2124" w:firstLine="1278"/>
      <w:jc w:val="both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FDA"/>
  </w:style>
  <w:style w:type="paragraph" w:styleId="Rodap">
    <w:name w:val="footer"/>
    <w:basedOn w:val="Normal"/>
    <w:link w:val="RodapChar"/>
    <w:uiPriority w:val="99"/>
    <w:unhideWhenUsed/>
    <w:rsid w:val="00D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FDA"/>
  </w:style>
  <w:style w:type="character" w:customStyle="1" w:styleId="Ttulo1Char">
    <w:name w:val="Título 1 Char"/>
    <w:basedOn w:val="Fontepargpadro"/>
    <w:link w:val="Ttulo1"/>
    <w:rsid w:val="001861AE"/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character" w:customStyle="1" w:styleId="Ttulo2Char">
    <w:name w:val="Título 2 Char"/>
    <w:basedOn w:val="Fontepargpadro"/>
    <w:link w:val="Ttulo2"/>
    <w:rsid w:val="001861A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3Char">
    <w:name w:val="Título 3 Char"/>
    <w:basedOn w:val="Fontepargpadro"/>
    <w:link w:val="Ttulo3"/>
    <w:rsid w:val="001861A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4Char">
    <w:name w:val="Título 4 Char"/>
    <w:basedOn w:val="Fontepargpadro"/>
    <w:link w:val="Ttulo4"/>
    <w:rsid w:val="001861A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5Char">
    <w:name w:val="Título 5 Char"/>
    <w:basedOn w:val="Fontepargpadro"/>
    <w:link w:val="Ttulo5"/>
    <w:rsid w:val="001861A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6Char">
    <w:name w:val="Título 6 Char"/>
    <w:basedOn w:val="Fontepargpadro"/>
    <w:link w:val="Ttulo6"/>
    <w:rsid w:val="001861A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1861AE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8Char">
    <w:name w:val="Título 8 Char"/>
    <w:basedOn w:val="Fontepargpadro"/>
    <w:link w:val="Ttulo8"/>
    <w:rsid w:val="001861AE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9Char">
    <w:name w:val="Título 9 Char"/>
    <w:basedOn w:val="Fontepargpadro"/>
    <w:link w:val="Ttulo9"/>
    <w:rsid w:val="001861AE"/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  <w:style w:type="paragraph" w:customStyle="1" w:styleId="paragraph">
    <w:name w:val="paragraph"/>
    <w:basedOn w:val="Normal"/>
    <w:rsid w:val="0018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861AE"/>
  </w:style>
  <w:style w:type="character" w:customStyle="1" w:styleId="eop">
    <w:name w:val="eop"/>
    <w:basedOn w:val="Fontepargpadro"/>
    <w:rsid w:val="001861AE"/>
  </w:style>
  <w:style w:type="paragraph" w:styleId="Textodebalo">
    <w:name w:val="Balloon Text"/>
    <w:basedOn w:val="Normal"/>
    <w:link w:val="TextodebaloChar"/>
    <w:uiPriority w:val="99"/>
    <w:semiHidden/>
    <w:unhideWhenUsed/>
    <w:rsid w:val="00FA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DA"/>
  </w:style>
  <w:style w:type="paragraph" w:styleId="Ttulo1">
    <w:name w:val="heading 1"/>
    <w:basedOn w:val="Normal"/>
    <w:next w:val="Normal"/>
    <w:link w:val="Ttulo1Char"/>
    <w:qFormat/>
    <w:rsid w:val="001861AE"/>
    <w:pPr>
      <w:keepNext/>
      <w:numPr>
        <w:numId w:val="8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1861AE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1861AE"/>
    <w:pPr>
      <w:keepNext/>
      <w:numPr>
        <w:ilvl w:val="2"/>
        <w:numId w:val="8"/>
      </w:numPr>
      <w:suppressAutoHyphens/>
      <w:spacing w:after="0" w:line="240" w:lineRule="auto"/>
      <w:ind w:left="5664" w:firstLine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1861AE"/>
    <w:pPr>
      <w:keepNext/>
      <w:numPr>
        <w:ilvl w:val="3"/>
        <w:numId w:val="8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1861AE"/>
    <w:pPr>
      <w:keepNext/>
      <w:numPr>
        <w:ilvl w:val="4"/>
        <w:numId w:val="8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1861AE"/>
    <w:pPr>
      <w:keepNext/>
      <w:numPr>
        <w:ilvl w:val="5"/>
        <w:numId w:val="8"/>
      </w:numPr>
      <w:suppressAutoHyphens/>
      <w:spacing w:after="0" w:line="240" w:lineRule="auto"/>
      <w:ind w:left="0" w:firstLine="360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1861AE"/>
    <w:pPr>
      <w:keepNext/>
      <w:numPr>
        <w:ilvl w:val="6"/>
        <w:numId w:val="8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1861AE"/>
    <w:pPr>
      <w:keepNext/>
      <w:numPr>
        <w:ilvl w:val="7"/>
        <w:numId w:val="8"/>
      </w:numPr>
      <w:suppressAutoHyphens/>
      <w:spacing w:after="0" w:line="240" w:lineRule="auto"/>
      <w:ind w:left="0" w:firstLine="3402"/>
      <w:jc w:val="both"/>
      <w:outlineLvl w:val="7"/>
    </w:pPr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1861AE"/>
    <w:pPr>
      <w:keepNext/>
      <w:numPr>
        <w:ilvl w:val="8"/>
        <w:numId w:val="8"/>
      </w:numPr>
      <w:suppressAutoHyphens/>
      <w:spacing w:after="0" w:line="240" w:lineRule="auto"/>
      <w:ind w:left="2124" w:firstLine="1278"/>
      <w:jc w:val="both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FDA"/>
  </w:style>
  <w:style w:type="paragraph" w:styleId="Rodap">
    <w:name w:val="footer"/>
    <w:basedOn w:val="Normal"/>
    <w:link w:val="RodapChar"/>
    <w:uiPriority w:val="99"/>
    <w:unhideWhenUsed/>
    <w:rsid w:val="00D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FDA"/>
  </w:style>
  <w:style w:type="character" w:customStyle="1" w:styleId="Ttulo1Char">
    <w:name w:val="Título 1 Char"/>
    <w:basedOn w:val="Fontepargpadro"/>
    <w:link w:val="Ttulo1"/>
    <w:rsid w:val="001861AE"/>
    <w:rPr>
      <w:rFonts w:ascii="Times New Roman" w:eastAsia="Times New Roman" w:hAnsi="Times New Roman" w:cs="Times New Roman"/>
      <w:b/>
      <w:bCs/>
      <w:sz w:val="36"/>
      <w:szCs w:val="36"/>
      <w:u w:val="single"/>
      <w:lang w:val="x-none" w:eastAsia="ar-SA"/>
    </w:rPr>
  </w:style>
  <w:style w:type="character" w:customStyle="1" w:styleId="Ttulo2Char">
    <w:name w:val="Título 2 Char"/>
    <w:basedOn w:val="Fontepargpadro"/>
    <w:link w:val="Ttulo2"/>
    <w:rsid w:val="001861A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3Char">
    <w:name w:val="Título 3 Char"/>
    <w:basedOn w:val="Fontepargpadro"/>
    <w:link w:val="Ttulo3"/>
    <w:rsid w:val="001861A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4Char">
    <w:name w:val="Título 4 Char"/>
    <w:basedOn w:val="Fontepargpadro"/>
    <w:link w:val="Ttulo4"/>
    <w:rsid w:val="001861A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5Char">
    <w:name w:val="Título 5 Char"/>
    <w:basedOn w:val="Fontepargpadro"/>
    <w:link w:val="Ttulo5"/>
    <w:rsid w:val="001861A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6Char">
    <w:name w:val="Título 6 Char"/>
    <w:basedOn w:val="Fontepargpadro"/>
    <w:link w:val="Ttulo6"/>
    <w:rsid w:val="001861A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1861AE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8Char">
    <w:name w:val="Título 8 Char"/>
    <w:basedOn w:val="Fontepargpadro"/>
    <w:link w:val="Ttulo8"/>
    <w:rsid w:val="001861AE"/>
    <w:rPr>
      <w:rFonts w:ascii="Arial" w:eastAsia="Times New Roman" w:hAnsi="Arial" w:cs="Times New Roman"/>
      <w:b/>
      <w:bCs/>
      <w:color w:val="FF0000"/>
      <w:sz w:val="24"/>
      <w:szCs w:val="24"/>
      <w:lang w:val="x-none" w:eastAsia="ar-SA"/>
    </w:rPr>
  </w:style>
  <w:style w:type="character" w:customStyle="1" w:styleId="Ttulo9Char">
    <w:name w:val="Título 9 Char"/>
    <w:basedOn w:val="Fontepargpadro"/>
    <w:link w:val="Ttulo9"/>
    <w:rsid w:val="001861AE"/>
    <w:rPr>
      <w:rFonts w:ascii="Arial" w:eastAsia="Times New Roman" w:hAnsi="Arial" w:cs="Times New Roman"/>
      <w:b/>
      <w:bCs/>
      <w:color w:val="000000"/>
      <w:sz w:val="24"/>
      <w:szCs w:val="24"/>
      <w:lang w:val="x-none" w:eastAsia="ar-SA"/>
    </w:rPr>
  </w:style>
  <w:style w:type="paragraph" w:customStyle="1" w:styleId="paragraph">
    <w:name w:val="paragraph"/>
    <w:basedOn w:val="Normal"/>
    <w:rsid w:val="0018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861AE"/>
  </w:style>
  <w:style w:type="character" w:customStyle="1" w:styleId="eop">
    <w:name w:val="eop"/>
    <w:basedOn w:val="Fontepargpadro"/>
    <w:rsid w:val="001861AE"/>
  </w:style>
  <w:style w:type="paragraph" w:styleId="Textodebalo">
    <w:name w:val="Balloon Text"/>
    <w:basedOn w:val="Normal"/>
    <w:link w:val="TextodebaloChar"/>
    <w:uiPriority w:val="99"/>
    <w:semiHidden/>
    <w:unhideWhenUsed/>
    <w:rsid w:val="00FA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701C-7602-49F9-87D1-617A7236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PCBEI</cp:lastModifiedBy>
  <cp:revision>4</cp:revision>
  <cp:lastPrinted>2017-09-12T19:31:00Z</cp:lastPrinted>
  <dcterms:created xsi:type="dcterms:W3CDTF">2017-10-10T18:29:00Z</dcterms:created>
  <dcterms:modified xsi:type="dcterms:W3CDTF">2017-10-10T18:35:00Z</dcterms:modified>
</cp:coreProperties>
</file>