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1185" w:type="dxa"/>
        <w:tblLayout w:type="fixed"/>
        <w:tblLook w:val="01E0" w:firstRow="1" w:lastRow="1" w:firstColumn="1" w:lastColumn="1" w:noHBand="0" w:noVBand="0"/>
      </w:tblPr>
      <w:tblGrid>
        <w:gridCol w:w="1591"/>
        <w:gridCol w:w="907"/>
        <w:gridCol w:w="2796"/>
        <w:gridCol w:w="4474"/>
        <w:gridCol w:w="1417"/>
      </w:tblGrid>
      <w:tr w:rsidR="00D06B0D">
        <w:trPr>
          <w:trHeight w:val="230"/>
        </w:trPr>
        <w:tc>
          <w:tcPr>
            <w:tcW w:w="11185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bookmarkStart w:id="0" w:name="__bookmark_1"/>
          <w:bookmarkStart w:id="1" w:name="_Toc407"/>
          <w:bookmarkEnd w:id="0"/>
          <w:bookmarkEnd w:id="1"/>
          <w:p w:rsidR="00D06B0D" w:rsidRDefault="00D06B0D">
            <w:pPr>
              <w:rPr>
                <w:vanish/>
              </w:rPr>
            </w:pPr>
            <w:r>
              <w:fldChar w:fldCharType="begin"/>
            </w:r>
            <w:r w:rsidR="006F024A">
              <w:instrText xml:space="preserve"> TC "407" \f C \l "1"</w:instrText>
            </w:r>
            <w:r>
              <w:fldChar w:fldCharType="end"/>
            </w:r>
          </w:p>
          <w:tbl>
            <w:tblPr>
              <w:tblOverlap w:val="never"/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D06B0D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E7A" w:rsidRDefault="00962E7A" w:rsidP="009B7CA7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962E7A" w:rsidRDefault="00962E7A" w:rsidP="009B7CA7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962E7A" w:rsidRDefault="00962E7A" w:rsidP="009B7CA7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D06B0D" w:rsidRDefault="009B7CA7" w:rsidP="009B7CA7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2" w:name="_GoBack"/>
                  <w:bookmarkEnd w:id="2"/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DECRETO </w:t>
                  </w:r>
                  <w:r w:rsidR="006F024A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Nº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2194 de 05</w:t>
                  </w:r>
                  <w:r w:rsidR="006F024A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de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fevereiro</w:t>
                  </w:r>
                  <w:r w:rsidR="006F024A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de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2018</w:t>
                  </w:r>
                </w:p>
                <w:p w:rsidR="009B7CA7" w:rsidRPr="009B7CA7" w:rsidRDefault="009B7CA7" w:rsidP="009B7CA7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D06B0D" w:rsidRDefault="00D06B0D">
            <w:pPr>
              <w:spacing w:line="1" w:lineRule="auto"/>
            </w:pPr>
          </w:p>
        </w:tc>
      </w:tr>
      <w:tr w:rsidR="00D06B0D">
        <w:trPr>
          <w:trHeight w:val="230"/>
          <w:hidden/>
        </w:trPr>
        <w:tc>
          <w:tcPr>
            <w:tcW w:w="11185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0D" w:rsidRDefault="00D06B0D">
            <w:pPr>
              <w:jc w:val="both"/>
              <w:rPr>
                <w:vanish/>
              </w:rPr>
            </w:pPr>
          </w:p>
          <w:tbl>
            <w:tblPr>
              <w:tblOverlap w:val="never"/>
              <w:tblW w:w="11185" w:type="dxa"/>
              <w:tblLayout w:type="fixed"/>
              <w:tblLook w:val="01E0" w:firstRow="1" w:lastRow="1" w:firstColumn="1" w:lastColumn="1" w:noHBand="0" w:noVBand="0"/>
            </w:tblPr>
            <w:tblGrid>
              <w:gridCol w:w="7217"/>
              <w:gridCol w:w="3968"/>
            </w:tblGrid>
            <w:tr w:rsidR="00D06B0D">
              <w:tc>
                <w:tcPr>
                  <w:tcW w:w="72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6B0D" w:rsidRDefault="00D06B0D">
                  <w:pPr>
                    <w:spacing w:line="1" w:lineRule="auto"/>
                    <w:jc w:val="both"/>
                  </w:pPr>
                </w:p>
              </w:tc>
              <w:tc>
                <w:tcPr>
                  <w:tcW w:w="3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6B0D" w:rsidRDefault="006F024A">
                  <w:pPr>
                    <w:jc w:val="both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DISPÕE SOBRE A ABERTURA DE CRÉDITOS ADICIONAIS SUPLEMENTARES, NO ORÇAMENTO GERAL DO MUNICÍPIO.</w:t>
                  </w:r>
                </w:p>
              </w:tc>
            </w:tr>
          </w:tbl>
          <w:p w:rsidR="00D06B0D" w:rsidRDefault="00D06B0D">
            <w:pPr>
              <w:spacing w:line="1" w:lineRule="auto"/>
            </w:pPr>
          </w:p>
        </w:tc>
      </w:tr>
      <w:tr w:rsidR="00D06B0D">
        <w:trPr>
          <w:trHeight w:val="184"/>
          <w:hidden/>
        </w:trPr>
        <w:tc>
          <w:tcPr>
            <w:tcW w:w="11185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0D" w:rsidRDefault="00D06B0D">
            <w:pPr>
              <w:rPr>
                <w:vanish/>
              </w:rPr>
            </w:pPr>
          </w:p>
          <w:tbl>
            <w:tblPr>
              <w:tblOverlap w:val="never"/>
              <w:tblW w:w="1118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D06B0D"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7CA7" w:rsidRDefault="009B7CA7">
                  <w:pPr>
                    <w:ind w:firstLine="1500"/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D06B0D" w:rsidRDefault="006F024A">
                  <w:pPr>
                    <w:ind w:firstLine="1500"/>
                    <w:jc w:val="both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O Prefeito Municipal de Boa Esperança do Iguaçu, Estado do Paraná, no uso de suas atribuições legais e de conformidade com a Lei Municipal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nr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. 6.675, de 22 de dezembro 2016 e a Lei Federal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nr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. 4.320/64.</w:t>
                  </w:r>
                </w:p>
              </w:tc>
            </w:tr>
          </w:tbl>
          <w:p w:rsidR="00D06B0D" w:rsidRDefault="006F024A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DECRETA:</w:t>
            </w:r>
          </w:p>
        </w:tc>
      </w:tr>
      <w:tr w:rsidR="00D06B0D">
        <w:trPr>
          <w:trHeight w:val="230"/>
        </w:trPr>
        <w:tc>
          <w:tcPr>
            <w:tcW w:w="11185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11185" w:type="dxa"/>
              <w:tblLayout w:type="fixed"/>
              <w:tblLook w:val="01E0" w:firstRow="1" w:lastRow="1" w:firstColumn="1" w:lastColumn="1" w:noHBand="0" w:noVBand="0"/>
            </w:tblPr>
            <w:tblGrid>
              <w:gridCol w:w="1591"/>
              <w:gridCol w:w="907"/>
              <w:gridCol w:w="2796"/>
              <w:gridCol w:w="4474"/>
              <w:gridCol w:w="1417"/>
            </w:tblGrid>
            <w:tr w:rsidR="00D06B0D">
              <w:trPr>
                <w:trHeight w:val="230"/>
              </w:trPr>
              <w:tc>
                <w:tcPr>
                  <w:tcW w:w="11185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3" w:name="__bookmark_2"/>
                <w:bookmarkStart w:id="4" w:name="_Toc1"/>
                <w:bookmarkEnd w:id="3"/>
                <w:bookmarkEnd w:id="4"/>
                <w:p w:rsidR="00D06B0D" w:rsidRDefault="00D06B0D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6F024A">
                    <w:instrText xml:space="preserve"> TC "1" \f C \l "3"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1118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185"/>
                  </w:tblGrid>
                  <w:tr w:rsidR="00D06B0D">
                    <w:tc>
                      <w:tcPr>
                        <w:tcW w:w="1118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06B0D" w:rsidRDefault="006F024A">
                        <w:pPr>
                          <w:ind w:firstLine="1500"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Art. 1 - Fica aberto crédito adicional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 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Suplementar, nas seguintes dotações orçamentárias, nos limites máximos indicados: R$ 5.250,00 (cinco mil e duzentos e cinquenta reais).</w:t>
                        </w:r>
                      </w:p>
                    </w:tc>
                  </w:tr>
                </w:tbl>
                <w:p w:rsidR="00D06B0D" w:rsidRDefault="00D06B0D">
                  <w:pPr>
                    <w:spacing w:line="1" w:lineRule="auto"/>
                  </w:pPr>
                </w:p>
              </w:tc>
            </w:tr>
            <w:tr w:rsidR="00D06B0D">
              <w:trPr>
                <w:trHeight w:val="230"/>
                <w:hidden/>
              </w:trPr>
              <w:tc>
                <w:tcPr>
                  <w:tcW w:w="11185" w:type="dxa"/>
                  <w:gridSpan w:val="5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6B0D" w:rsidRDefault="00D06B0D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118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185"/>
                  </w:tblGrid>
                  <w:tr w:rsidR="00D06B0D">
                    <w:tc>
                      <w:tcPr>
                        <w:tcW w:w="11185" w:type="dxa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</w:tcPr>
                      <w:p w:rsidR="00D06B0D" w:rsidRDefault="006F024A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Crédito Adicional</w:t>
                        </w:r>
                      </w:p>
                    </w:tc>
                  </w:tr>
                </w:tbl>
                <w:p w:rsidR="00D06B0D" w:rsidRDefault="00D06B0D">
                  <w:pPr>
                    <w:spacing w:line="1" w:lineRule="auto"/>
                  </w:pPr>
                </w:p>
              </w:tc>
            </w:tr>
            <w:bookmarkStart w:id="5" w:name="_Toc222"/>
            <w:bookmarkEnd w:id="5"/>
            <w:tr w:rsidR="00D06B0D">
              <w:tc>
                <w:tcPr>
                  <w:tcW w:w="1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6B0D" w:rsidRDefault="00D06B0D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6F024A">
                    <w:instrText xml:space="preserve"> TC "222" \f C \l "4"</w:instrText>
                  </w:r>
                  <w:r>
                    <w:fldChar w:fldCharType="end"/>
                  </w:r>
                </w:p>
                <w:p w:rsidR="00D06B0D" w:rsidRDefault="00D06B0D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59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91"/>
                  </w:tblGrid>
                  <w:tr w:rsidR="00D06B0D">
                    <w:trPr>
                      <w:jc w:val="center"/>
                    </w:trPr>
                    <w:tc>
                      <w:tcPr>
                        <w:tcW w:w="15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06B0D" w:rsidRDefault="006F024A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Suplementar</w:t>
                        </w:r>
                      </w:p>
                    </w:tc>
                  </w:tr>
                </w:tbl>
                <w:p w:rsidR="00D06B0D" w:rsidRDefault="00D06B0D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6B0D" w:rsidRDefault="006F024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222</w:t>
                  </w:r>
                </w:p>
              </w:tc>
              <w:tc>
                <w:tcPr>
                  <w:tcW w:w="2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6B0D" w:rsidRDefault="006F024A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Fundo Municipal de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Assistencia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Social</w:t>
                  </w:r>
                </w:p>
              </w:tc>
              <w:tc>
                <w:tcPr>
                  <w:tcW w:w="4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447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74"/>
                  </w:tblGrid>
                  <w:tr w:rsidR="00D06B0D">
                    <w:tc>
                      <w:tcPr>
                        <w:tcW w:w="4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06B0D" w:rsidRDefault="006F024A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11.2.8.244.20.2024 -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MANUT.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ATIV.FUNDO MUNC.DE ASSISTENCIA SOCIAL</w:t>
                        </w:r>
                      </w:p>
                      <w:p w:rsidR="00D06B0D" w:rsidRDefault="006F024A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339032 - Material, bem ou serviço para distribuição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gratuita</w:t>
                        </w:r>
                        <w:proofErr w:type="gramEnd"/>
                      </w:p>
                      <w:p w:rsidR="00D06B0D" w:rsidRDefault="006F024A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Vínculo: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00704 - CONV.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34 PROGRAMA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ADOLECENTE PARANAENSE</w:t>
                        </w:r>
                      </w:p>
                    </w:tc>
                  </w:tr>
                </w:tbl>
                <w:p w:rsidR="00D06B0D" w:rsidRDefault="00D06B0D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6B0D" w:rsidRDefault="006F024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5.250,00</w:t>
                  </w:r>
                </w:p>
              </w:tc>
            </w:tr>
            <w:tr w:rsidR="00D06B0D">
              <w:trPr>
                <w:trHeight w:hRule="exact" w:val="283"/>
              </w:trPr>
              <w:tc>
                <w:tcPr>
                  <w:tcW w:w="11185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6B0D" w:rsidRDefault="00D06B0D">
                  <w:pPr>
                    <w:spacing w:line="1" w:lineRule="auto"/>
                  </w:pPr>
                </w:p>
              </w:tc>
            </w:tr>
          </w:tbl>
          <w:p w:rsidR="00D06B0D" w:rsidRDefault="00D06B0D">
            <w:pPr>
              <w:rPr>
                <w:vanish/>
              </w:rPr>
            </w:pPr>
            <w:bookmarkStart w:id="6" w:name="__bookmark_3"/>
            <w:bookmarkEnd w:id="6"/>
          </w:p>
          <w:tbl>
            <w:tblPr>
              <w:tblOverlap w:val="never"/>
              <w:tblW w:w="11185" w:type="dxa"/>
              <w:tblLayout w:type="fixed"/>
              <w:tblLook w:val="01E0" w:firstRow="1" w:lastRow="1" w:firstColumn="1" w:lastColumn="1" w:noHBand="0" w:noVBand="0"/>
            </w:tblPr>
            <w:tblGrid>
              <w:gridCol w:w="9768"/>
              <w:gridCol w:w="1417"/>
            </w:tblGrid>
            <w:tr w:rsidR="00D06B0D">
              <w:trPr>
                <w:trHeight w:val="230"/>
              </w:trPr>
              <w:tc>
                <w:tcPr>
                  <w:tcW w:w="11185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118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185"/>
                  </w:tblGrid>
                  <w:tr w:rsidR="00D06B0D">
                    <w:tc>
                      <w:tcPr>
                        <w:tcW w:w="11185" w:type="dxa"/>
                        <w:tcMar>
                          <w:top w:w="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D06B0D" w:rsidRDefault="006F024A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Art. 2 - Os recursos necessários à execução do disposto no art. 1 decorrerão no mesmo valor do crédito adicional Suplementar, dos seguintes detalhamentos.</w:t>
                        </w:r>
                      </w:p>
                    </w:tc>
                  </w:tr>
                </w:tbl>
                <w:p w:rsidR="00D06B0D" w:rsidRDefault="00D06B0D">
                  <w:pPr>
                    <w:spacing w:line="1" w:lineRule="auto"/>
                  </w:pPr>
                </w:p>
              </w:tc>
            </w:tr>
            <w:tr w:rsidR="00D06B0D">
              <w:trPr>
                <w:trHeight w:val="230"/>
                <w:hidden/>
              </w:trPr>
              <w:tc>
                <w:tcPr>
                  <w:tcW w:w="11185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6B0D" w:rsidRDefault="00D06B0D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118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185"/>
                  </w:tblGrid>
                  <w:tr w:rsidR="00D06B0D">
                    <w:tc>
                      <w:tcPr>
                        <w:tcW w:w="1118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06B0D" w:rsidRDefault="006F024A">
                        <w:pPr>
                          <w:spacing w:before="110" w:after="110"/>
                          <w:ind w:firstLine="700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I. Superávit Financeiro apurado no encerramento do exercício financeiro de 2017, conforme prevê o inciso I do § 1º do artigo 43, da Lei Federal n.º 4.320, de 17 de março de 1964, na importância de R$ 5.250,00 (cinco mil e duzentos e cinquenta reais), nas seguintes fontes de recursos:</w:t>
                        </w:r>
                      </w:p>
                    </w:tc>
                  </w:tr>
                </w:tbl>
                <w:p w:rsidR="00D06B0D" w:rsidRDefault="00D06B0D">
                  <w:pPr>
                    <w:spacing w:line="1" w:lineRule="auto"/>
                  </w:pPr>
                </w:p>
              </w:tc>
            </w:tr>
            <w:tr w:rsidR="00D06B0D">
              <w:trPr>
                <w:trHeight w:val="230"/>
                <w:hidden/>
              </w:trPr>
              <w:tc>
                <w:tcPr>
                  <w:tcW w:w="11185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6B0D" w:rsidRDefault="00D06B0D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118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185"/>
                  </w:tblGrid>
                  <w:tr w:rsidR="00D06B0D">
                    <w:tc>
                      <w:tcPr>
                        <w:tcW w:w="11185" w:type="dxa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</w:tcPr>
                      <w:p w:rsidR="00D06B0D" w:rsidRDefault="006F024A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Fonte de Recurso</w:t>
                        </w:r>
                      </w:p>
                    </w:tc>
                  </w:tr>
                </w:tbl>
                <w:p w:rsidR="00D06B0D" w:rsidRDefault="00D06B0D">
                  <w:pPr>
                    <w:spacing w:line="1" w:lineRule="auto"/>
                  </w:pPr>
                </w:p>
              </w:tc>
            </w:tr>
            <w:bookmarkStart w:id="7" w:name="_Toc00704"/>
            <w:bookmarkEnd w:id="7"/>
            <w:tr w:rsidR="00D06B0D">
              <w:tc>
                <w:tcPr>
                  <w:tcW w:w="976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6B0D" w:rsidRDefault="00D06B0D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6F024A">
                    <w:instrText xml:space="preserve"> TC "00704" \f C \l "4"</w:instrText>
                  </w:r>
                  <w:r>
                    <w:fldChar w:fldCharType="end"/>
                  </w:r>
                </w:p>
                <w:p w:rsidR="00D06B0D" w:rsidRDefault="00D06B0D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76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768"/>
                  </w:tblGrid>
                  <w:tr w:rsidR="00D06B0D">
                    <w:tc>
                      <w:tcPr>
                        <w:tcW w:w="976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06B0D" w:rsidRDefault="006F024A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00704 - CONV.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34 PROGRAMA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ADOLECENTE PARANAENSE</w:t>
                        </w:r>
                      </w:p>
                    </w:tc>
                  </w:tr>
                </w:tbl>
                <w:p w:rsidR="00D06B0D" w:rsidRDefault="00D06B0D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6B0D" w:rsidRDefault="006F024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5.250,00</w:t>
                  </w:r>
                </w:p>
              </w:tc>
            </w:tr>
            <w:tr w:rsidR="00D06B0D">
              <w:trPr>
                <w:trHeight w:val="1"/>
              </w:trPr>
              <w:tc>
                <w:tcPr>
                  <w:tcW w:w="11185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6B0D" w:rsidRDefault="00D06B0D">
                  <w:pPr>
                    <w:spacing w:line="1" w:lineRule="auto"/>
                  </w:pPr>
                </w:p>
              </w:tc>
            </w:tr>
          </w:tbl>
          <w:p w:rsidR="00D06B0D" w:rsidRDefault="00D06B0D">
            <w:pPr>
              <w:rPr>
                <w:vanish/>
              </w:rPr>
            </w:pPr>
            <w:bookmarkStart w:id="8" w:name="__bookmark_4"/>
            <w:bookmarkEnd w:id="8"/>
          </w:p>
          <w:p w:rsidR="00D06B0D" w:rsidRDefault="00D06B0D">
            <w:pPr>
              <w:rPr>
                <w:vanish/>
              </w:rPr>
            </w:pPr>
            <w:bookmarkStart w:id="9" w:name="__bookmark_5"/>
            <w:bookmarkEnd w:id="9"/>
          </w:p>
          <w:tbl>
            <w:tblPr>
              <w:tblOverlap w:val="never"/>
              <w:tblW w:w="11185" w:type="dxa"/>
              <w:tblLayout w:type="fixed"/>
              <w:tblLook w:val="01E0" w:firstRow="1" w:lastRow="1" w:firstColumn="1" w:lastColumn="1" w:noHBand="0" w:noVBand="0"/>
            </w:tblPr>
            <w:tblGrid>
              <w:gridCol w:w="11185"/>
            </w:tblGrid>
            <w:tr w:rsidR="00D06B0D">
              <w:trPr>
                <w:trHeight w:val="230"/>
              </w:trPr>
              <w:tc>
                <w:tcPr>
                  <w:tcW w:w="11185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118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185"/>
                  </w:tblGrid>
                  <w:tr w:rsidR="00D06B0D">
                    <w:tc>
                      <w:tcPr>
                        <w:tcW w:w="1118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06B0D" w:rsidRDefault="006F024A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Art. 3° - As alterações orçamentárias abrangidas por este Decreto, serão também por ele compatibilizadas com o Plano Plurianual e com a Lei de Diretrizes Orçamentária, em cumprimento ao disposto no artigo 5° da Lei Complementar sob o n° 101/00, em conjunto com a Lei Federal sob o n° 4.320/64 – Lei de Responsabilidade Fiscal, bem como o art. 45 da Lei Municipal sob o n° 6.664 de 06 de dezembro de 2016 – Lei de Diretrizes Orçamentárias para o exercício de 2017.</w:t>
                        </w:r>
                      </w:p>
                      <w:p w:rsidR="00D06B0D" w:rsidRDefault="00D06B0D"/>
                      <w:p w:rsidR="00D06B0D" w:rsidRDefault="00D06B0D"/>
                      <w:p w:rsidR="00D06B0D" w:rsidRDefault="006F024A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Art. 4° - Este DECRETO entrará em vigor na data de sua publicação.</w:t>
                        </w:r>
                      </w:p>
                    </w:tc>
                  </w:tr>
                </w:tbl>
                <w:p w:rsidR="00D06B0D" w:rsidRDefault="00D06B0D">
                  <w:pPr>
                    <w:spacing w:line="1" w:lineRule="auto"/>
                  </w:pPr>
                </w:p>
              </w:tc>
            </w:tr>
          </w:tbl>
          <w:p w:rsidR="00D06B0D" w:rsidRDefault="00D06B0D">
            <w:pPr>
              <w:spacing w:line="1" w:lineRule="auto"/>
            </w:pPr>
          </w:p>
        </w:tc>
      </w:tr>
      <w:tr w:rsidR="00D06B0D">
        <w:trPr>
          <w:trHeight w:hRule="exact" w:val="850"/>
        </w:trPr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0D" w:rsidRDefault="00D06B0D">
            <w:pPr>
              <w:spacing w:line="1" w:lineRule="auto"/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0D" w:rsidRDefault="00D06B0D">
            <w:pPr>
              <w:spacing w:line="1" w:lineRule="auto"/>
            </w:pPr>
          </w:p>
        </w:tc>
        <w:tc>
          <w:tcPr>
            <w:tcW w:w="27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0D" w:rsidRDefault="00D06B0D">
            <w:pPr>
              <w:spacing w:line="1" w:lineRule="auto"/>
            </w:pPr>
          </w:p>
        </w:tc>
        <w:tc>
          <w:tcPr>
            <w:tcW w:w="44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0D" w:rsidRDefault="00D06B0D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0D" w:rsidRDefault="00D06B0D">
            <w:pPr>
              <w:spacing w:line="1" w:lineRule="auto"/>
            </w:pPr>
          </w:p>
        </w:tc>
      </w:tr>
      <w:tr w:rsidR="00D06B0D">
        <w:trPr>
          <w:trHeight w:val="230"/>
          <w:hidden/>
        </w:trPr>
        <w:tc>
          <w:tcPr>
            <w:tcW w:w="11185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0D" w:rsidRDefault="00D06B0D">
            <w:pPr>
              <w:rPr>
                <w:vanish/>
              </w:rPr>
            </w:pPr>
          </w:p>
          <w:tbl>
            <w:tblPr>
              <w:tblOverlap w:val="never"/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D06B0D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6B0D" w:rsidRDefault="006F024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Boa Esperança do Iguaçu - Paraná,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de fevereiro de 2018</w:t>
                  </w:r>
                </w:p>
              </w:tc>
            </w:tr>
          </w:tbl>
          <w:p w:rsidR="00D06B0D" w:rsidRDefault="00D06B0D">
            <w:pPr>
              <w:spacing w:line="1" w:lineRule="auto"/>
            </w:pPr>
          </w:p>
        </w:tc>
      </w:tr>
    </w:tbl>
    <w:p w:rsidR="00D06B0D" w:rsidRDefault="00D06B0D">
      <w:pPr>
        <w:rPr>
          <w:vanish/>
        </w:rPr>
      </w:pPr>
    </w:p>
    <w:tbl>
      <w:tblPr>
        <w:tblOverlap w:val="never"/>
        <w:tblW w:w="11185" w:type="dxa"/>
        <w:tblLayout w:type="fixed"/>
        <w:tblLook w:val="01E0" w:firstRow="1" w:lastRow="1" w:firstColumn="1" w:lastColumn="1" w:noHBand="0" w:noVBand="0"/>
      </w:tblPr>
      <w:tblGrid>
        <w:gridCol w:w="11185"/>
      </w:tblGrid>
      <w:tr w:rsidR="00D06B0D" w:rsidTr="009B7CA7">
        <w:trPr>
          <w:trHeight w:val="622"/>
        </w:trPr>
        <w:tc>
          <w:tcPr>
            <w:tcW w:w="11185" w:type="dxa"/>
            <w:tcMar>
              <w:top w:w="0" w:type="dxa"/>
              <w:left w:w="100" w:type="dxa"/>
              <w:bottom w:w="20" w:type="dxa"/>
              <w:right w:w="100" w:type="dxa"/>
            </w:tcMar>
          </w:tcPr>
          <w:p w:rsidR="009B7CA7" w:rsidRDefault="009B7CA7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9B7CA7" w:rsidRDefault="009B7CA7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9B7CA7" w:rsidRDefault="009B7CA7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D06B0D" w:rsidRDefault="009B7CA7" w:rsidP="009B7CA7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GIVANILDO TRUMI</w:t>
            </w:r>
            <w:r w:rsidR="006F024A"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Prefeito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em Exercício</w:t>
            </w:r>
            <w:r w:rsidR="006F024A"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</w:p>
        </w:tc>
      </w:tr>
    </w:tbl>
    <w:p w:rsidR="006F024A" w:rsidRDefault="006F024A"/>
    <w:sectPr w:rsidR="006F024A" w:rsidSect="00D06B0D">
      <w:headerReference w:type="default" r:id="rId7"/>
      <w:footerReference w:type="default" r:id="rId8"/>
      <w:pgSz w:w="11905" w:h="16837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00B" w:rsidRDefault="00F6000B" w:rsidP="00D06B0D">
      <w:r>
        <w:separator/>
      </w:r>
    </w:p>
  </w:endnote>
  <w:endnote w:type="continuationSeparator" w:id="0">
    <w:p w:rsidR="00F6000B" w:rsidRDefault="00F6000B" w:rsidP="00D0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D06B0D">
      <w:tc>
        <w:tcPr>
          <w:tcW w:w="11400" w:type="dxa"/>
        </w:tcPr>
        <w:p w:rsidR="00D06B0D" w:rsidRDefault="00D06B0D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00B" w:rsidRDefault="00F6000B" w:rsidP="00D06B0D">
      <w:r>
        <w:separator/>
      </w:r>
    </w:p>
  </w:footnote>
  <w:footnote w:type="continuationSeparator" w:id="0">
    <w:p w:rsidR="00F6000B" w:rsidRDefault="00F6000B" w:rsidP="00D06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D06B0D">
      <w:trPr>
        <w:trHeight w:val="1440"/>
      </w:trPr>
      <w:tc>
        <w:tcPr>
          <w:tcW w:w="11400" w:type="dxa"/>
        </w:tcPr>
        <w:p w:rsidR="00D06B0D" w:rsidRDefault="00D06B0D">
          <w:pPr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  <w:p w:rsidR="00D06B0D" w:rsidRDefault="00D06B0D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0D"/>
    <w:rsid w:val="006F024A"/>
    <w:rsid w:val="00962E7A"/>
    <w:rsid w:val="009B7CA7"/>
    <w:rsid w:val="00D06B0D"/>
    <w:rsid w:val="00D34179"/>
    <w:rsid w:val="00F6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4">
    <w:name w:val="toc 4"/>
    <w:autoRedefine/>
    <w:semiHidden/>
    <w:rsid w:val="009B3C8F"/>
  </w:style>
  <w:style w:type="character" w:styleId="Hyperlink">
    <w:name w:val="Hyperlink"/>
    <w:rsid w:val="00D06B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4">
    <w:name w:val="toc 4"/>
    <w:autoRedefine/>
    <w:semiHidden/>
    <w:rsid w:val="009B3C8F"/>
  </w:style>
  <w:style w:type="character" w:styleId="Hyperlink">
    <w:name w:val="Hyperlink"/>
    <w:rsid w:val="00D06B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</dc:creator>
  <cp:lastModifiedBy>Free</cp:lastModifiedBy>
  <cp:revision>4</cp:revision>
  <cp:lastPrinted>2018-02-06T12:02:00Z</cp:lastPrinted>
  <dcterms:created xsi:type="dcterms:W3CDTF">2018-02-06T11:51:00Z</dcterms:created>
  <dcterms:modified xsi:type="dcterms:W3CDTF">2018-02-06T12:03:00Z</dcterms:modified>
</cp:coreProperties>
</file>